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bCs w:val="1"/>
        </w:rPr>
      </w:pPr>
      <w:r w:rsidDel="00000000" w:rsidR="00000000" w:rsidRPr="00000000">
        <w:rPr>
          <w:b w:val="1"/>
          <w:bCs w:val="1"/>
          <w:color w:val="2f5496"/>
          <w:sz w:val="32"/>
          <w:szCs w:val="32"/>
          <w:rtl w:val="0"/>
        </w:rPr>
        <w:t xml:space="preserve">LIDL NAJAVIO OTKUP MILION LITARA MLEKA OD DOMAĆIH PROIZVOĐAČA</w:t>
      </w:r>
      <w:r w:rsidDel="00000000" w:rsidR="00000000" w:rsidRPr="00000000">
        <w:rPr>
          <w:rtl w:val="0"/>
        </w:rPr>
      </w:r>
    </w:p>
    <w:p w:rsidR="00000000" w:rsidDel="00000000" w:rsidP="00000000" w:rsidRDefault="00000000" w:rsidRPr="00000000" w14:paraId="00000002">
      <w:pPr>
        <w:jc w:val="both"/>
        <w:rPr>
          <w:b w:val="1"/>
          <w:bCs w:val="1"/>
        </w:rPr>
      </w:pPr>
      <w:r w:rsidDel="00000000" w:rsidR="00000000" w:rsidRPr="00000000">
        <w:rPr>
          <w:b w:val="1"/>
          <w:bCs w:val="1"/>
          <w:rtl w:val="0"/>
        </w:rPr>
        <w:t xml:space="preserve">Kompanija Lidl Srbija pokrenula je otkup velikih količina mleka od domaćih proizvođača, </w:t>
      </w:r>
      <w:r w:rsidDel="00000000" w:rsidR="00000000" w:rsidRPr="00000000">
        <w:rPr>
          <w:b w:val="1"/>
          <w:bCs w:val="1"/>
          <w:rtl w:val="0"/>
        </w:rPr>
        <w:t xml:space="preserve">kako bi pružila dodatnu podršku srpskim poljoprivrednicima i lokalnoj mlekarskoj industriji. </w:t>
      </w:r>
    </w:p>
    <w:p w:rsidR="00000000" w:rsidDel="00000000" w:rsidP="00000000" w:rsidRDefault="00000000" w:rsidRPr="00000000" w14:paraId="00000003">
      <w:pPr>
        <w:jc w:val="both"/>
        <w:rPr/>
      </w:pPr>
      <w:r w:rsidDel="00000000" w:rsidR="00000000" w:rsidRPr="00000000">
        <w:rPr>
          <w:rtl w:val="0"/>
        </w:rPr>
        <w:t xml:space="preserve">U saradnji sa dugogodišnjim partnerom, Mlekarom Ub, Lidl će u narednim nedeljama otkupiti oko milion litara mleka od domaćih farmera. Ova sirovina će se prerađivati u UHT (dugotrajno) mleko i plasirati na police širom Srbije pod prepoznatljivim brendom Pilos. Ovim potezom Lidl još jednom potvrđuje partnerski odnos koji godinama gradi sa lokalnim dobavljačima, posebno imajući u vidu da su svi artikli dugotrajnog i svežeg mleka u Lidlovom asortimanu domaćeg porekla, tj. od lokalnih dobavljača i proizvođača.</w:t>
      </w:r>
    </w:p>
    <w:p w:rsidR="00000000" w:rsidDel="00000000" w:rsidP="00000000" w:rsidRDefault="00000000" w:rsidRPr="00000000" w14:paraId="00000004">
      <w:pPr>
        <w:jc w:val="both"/>
        <w:rPr/>
      </w:pPr>
      <w:r w:rsidDel="00000000" w:rsidR="00000000" w:rsidRPr="00000000">
        <w:rPr>
          <w:rtl w:val="0"/>
        </w:rPr>
        <w:t xml:space="preserve">„</w:t>
      </w:r>
      <w:r w:rsidDel="00000000" w:rsidR="00000000" w:rsidRPr="00000000">
        <w:rPr>
          <w:i w:val="1"/>
          <w:iCs w:val="1"/>
          <w:rtl w:val="0"/>
        </w:rPr>
        <w:t xml:space="preserve">Izuzetno smo zahvalni kompaniji Lidl Srbija na brzoj reakciji i podršci domaćim proizvođačima mleka. Mlekara Ub već godinama uspešno sarađuje sa Lidlom, a ovakvi potezi potvrđuju da zajedno gradimo stabilan i održiv sistem snabdevanja u kojem domaće mleko ostaje u domaćim pogonima i stiže do potrošača širom Srbije. Svakodnevno otkupljujemo mleko od 840 kooperanata, sa kojima smo izgradili stabilne poslovne odnose. Ponosni smo što se mleko prerađeno u našoj mlekari, u formi UHT mleka pod brendom Pilos, na tržištu prepoznaje kao kvalitetan proizvod domaćeg porekla“, izjavili su iz Mlekare Ub. </w:t>
      </w:r>
      <w:r w:rsidDel="00000000" w:rsidR="00000000" w:rsidRPr="00000000">
        <w:rPr>
          <w:rtl w:val="0"/>
        </w:rPr>
      </w:r>
    </w:p>
    <w:p w:rsidR="00000000" w:rsidDel="00000000" w:rsidP="00000000" w:rsidRDefault="00000000" w:rsidRPr="00000000" w14:paraId="00000005">
      <w:pPr>
        <w:jc w:val="both"/>
        <w:rPr>
          <w:shd w:fill="b7b7b7" w:val="clear"/>
        </w:rPr>
      </w:pPr>
      <w:r w:rsidDel="00000000" w:rsidR="00000000" w:rsidRPr="00000000">
        <w:rPr>
          <w:rtl w:val="0"/>
        </w:rPr>
        <w:t xml:space="preserve">Osim širokog asortimana mleka, potrošači u Lidlu mogu pronaći i druge specifične mlečne proizvode srpskog porekla koji za Lidl proizvode domaći dobavljači. Među njima se izdvajaju: probiotski jogurt i kefir, grčki tip jogurta i domaći mileram mlekare Kruna, kao i jogurt, pavlaka i drugi mlečni proizvodi lokalnih partnera. </w:t>
      </w:r>
      <w:r w:rsidDel="00000000" w:rsidR="00000000" w:rsidRPr="00000000">
        <w:rPr>
          <w:rtl w:val="0"/>
        </w:rPr>
      </w:r>
    </w:p>
    <w:p w:rsidR="00000000" w:rsidDel="00000000" w:rsidP="00000000" w:rsidRDefault="00000000" w:rsidRPr="00000000" w14:paraId="00000006">
      <w:pPr>
        <w:jc w:val="both"/>
        <w:rPr/>
      </w:pPr>
      <w:r w:rsidDel="00000000" w:rsidR="00000000" w:rsidRPr="00000000">
        <w:rPr>
          <w:rtl w:val="0"/>
        </w:rPr>
        <w:t xml:space="preserve">Ključna snaga kompanije Lidl Srbija oslikava se kroz snažnu saradnju sa lokalnim dobavljačima koji svoje sirovine nabavljaju sa srpskih pašnjaka i od domaćih poljoprivrednika.</w:t>
      </w:r>
    </w:p>
    <w:p w:rsidR="00000000" w:rsidDel="00000000" w:rsidP="00000000" w:rsidRDefault="00000000" w:rsidRPr="00000000" w14:paraId="00000007">
      <w:pPr>
        <w:jc w:val="both"/>
        <w:rPr/>
      </w:pPr>
      <w:r w:rsidDel="00000000" w:rsidR="00000000" w:rsidRPr="00000000">
        <w:rPr>
          <w:rtl w:val="0"/>
        </w:rPr>
        <w:t xml:space="preserve">„</w:t>
      </w:r>
      <w:r w:rsidDel="00000000" w:rsidR="00000000" w:rsidRPr="00000000">
        <w:rPr>
          <w:i w:val="1"/>
          <w:iCs w:val="1"/>
          <w:rtl w:val="0"/>
        </w:rPr>
        <w:t xml:space="preserve">Podrška domaćoj privredi i lokalnim proizvođačima jedan je od temelja poslovanja kompanije Lidl u Srbiji. Zato smo odmah reagovali i kroz našeg pouzdanog partnera Mlekaru Ub pokrenuli otkup dodatnih količina mleka. Važno nam je da potrošači znaju da svaki put kada u Lidlu kupe dugotrajno mleko, grčki tip jogurta, kefir ili mileram, kupuju proizvod koji je proizveden u Srbiji, od srpskog mleka. Nastavićemo da ulažemo u razvoj lokalnih dobavljača, kako kroz prodaju na lokalnom tržištu, tako i kroz mogućnosti za izvoz na tržišta regiona“</w:t>
      </w:r>
      <w:r w:rsidDel="00000000" w:rsidR="00000000" w:rsidRPr="00000000">
        <w:rPr>
          <w:rtl w:val="0"/>
        </w:rPr>
        <w:t xml:space="preserve">, izjavila je </w:t>
      </w:r>
      <w:r w:rsidDel="00000000" w:rsidR="00000000" w:rsidRPr="00000000">
        <w:rPr>
          <w:b w:val="1"/>
          <w:bCs w:val="1"/>
          <w:rtl w:val="0"/>
        </w:rPr>
        <w:t xml:space="preserve">Marija Kojčić, rukovodilac Sektora korporativne komunikacije Lidl Srbija.</w:t>
      </w:r>
      <w:r w:rsidDel="00000000" w:rsidR="00000000" w:rsidRPr="00000000">
        <w:rPr>
          <w:rtl w:val="0"/>
        </w:rPr>
        <w:t xml:space="preserve"> </w:t>
      </w:r>
    </w:p>
    <w:p w:rsidR="00000000" w:rsidDel="00000000" w:rsidP="00000000" w:rsidRDefault="00000000" w:rsidRPr="00000000" w14:paraId="00000008">
      <w:pPr>
        <w:jc w:val="both"/>
        <w:rPr>
          <w:b w:val="1"/>
          <w:bCs w:val="1"/>
        </w:rPr>
      </w:pPr>
      <w:r w:rsidDel="00000000" w:rsidR="00000000" w:rsidRPr="00000000">
        <w:rPr>
          <w:rtl w:val="0"/>
        </w:rPr>
        <w:t xml:space="preserve">Pored mogućnosti za proširenje proizvodnih kapaciteta, sertifikacije i unapređenja kvaliteta proizvoda lokalnih dobavljača, značaj saradnje sa Lidlom za lokalne proizvođače često prevazilazi granice Srbije. Zahvaljujući širokoj prodajnoj mreži ovog internacionalnog trgovinskog lanca, lokalni dobavljači mlečnih proizvoda uspešno izvoze svoje artikle na tržišta Hrvatske, Mađarske, Slovačke, Bugarske i Češke. Na ovaj način, srpski mlečni proizvodi postaju prepoznatljivi širom regiona i Centralne Evrope, čime se dodatno jača konkurentnost domaće poljoprivrede.</w:t>
      </w:r>
      <w:r w:rsidDel="00000000" w:rsidR="00000000" w:rsidRPr="00000000">
        <w:rPr>
          <w:rtl w:val="0"/>
        </w:rPr>
      </w:r>
    </w:p>
    <w:p w:rsidR="00000000" w:rsidDel="00000000" w:rsidP="00000000" w:rsidRDefault="00000000" w:rsidRPr="00000000" w14:paraId="00000009">
      <w:pPr>
        <w:jc w:val="both"/>
        <w:rPr/>
      </w:pPr>
      <w:r w:rsidDel="00000000" w:rsidR="00000000" w:rsidRPr="00000000">
        <w:rPr>
          <w:b w:val="1"/>
          <w:bCs w:val="1"/>
          <w:color w:val="44546a"/>
          <w:rtl w:val="0"/>
        </w:rPr>
        <w:t xml:space="preserve">O Lidlu</w:t>
        <w:tab/>
      </w:r>
      <w:r w:rsidDel="00000000" w:rsidR="00000000" w:rsidRPr="00000000">
        <w:rPr>
          <w:rtl w:val="0"/>
        </w:rPr>
      </w:r>
    </w:p>
    <w:p w:rsidR="00000000" w:rsidDel="00000000" w:rsidP="00000000" w:rsidRDefault="00000000" w:rsidRPr="00000000" w14:paraId="0000000A">
      <w:pPr>
        <w:spacing w:before="120" w:line="240" w:lineRule="auto"/>
        <w:jc w:val="both"/>
        <w:rPr/>
      </w:pPr>
      <w:r w:rsidDel="00000000" w:rsidR="00000000" w:rsidRPr="00000000">
        <w:rPr>
          <w:rtl w:val="0"/>
        </w:rPr>
        <w:t xml:space="preserve">Kompanija Lidl, kao deo nemačke Švarc grupe (Schwarz Gruppe), jedan je od vodećih prehrambenih trgovinskih lanaca u Nemačkoj i Evropi. Sa oko 12.600 prodavnica i više od 230 distributivnih i logističkih centara u 31 zemlji, broji ukupno više od 382.400 zaposlenih širom sveta. Jednostavnost i usmerenost na procese određuju svakodnevne aktivnosti u prodavnicama, regionalnim distributivnim centrima i nacionalnoj centrali Lidla. Istovremeno, Lidl kroz svoje aktivnosti preuzima odgovornost za ljude, društvo i planetu. Za Lidl, održivost znači svaki dan iznova ispunjavati svoje obećanje o kvalitetu. Učinak, poštovanje, poverenje, čvrsto na zemlji i pripadnost Lidlove su korporativne vrednosti koje su srce korporativne kulture i oblikuju svakodnevno poslovanje čineći osnovu uspeha.  Kompanija Lidl je u 2024. fiskalnoj godini ostvarila prodaju od 132,1 milijarde evra, vrednujući najbolji odnos cene i kvaliteta za svoje potrošače, dok su ostale kompanije u sastavu Švarc grupe zabeležile ukupni prihod od 175,4 milijarde evra u istom periodu.</w:t>
      </w:r>
    </w:p>
    <w:p w:rsidR="00000000" w:rsidDel="00000000" w:rsidP="00000000" w:rsidRDefault="00000000" w:rsidRPr="00000000" w14:paraId="0000000B">
      <w:pPr>
        <w:spacing w:before="120" w:line="240" w:lineRule="auto"/>
        <w:jc w:val="both"/>
        <w:rPr/>
      </w:pPr>
      <w:r w:rsidDel="00000000" w:rsidR="00000000" w:rsidRPr="00000000">
        <w:rPr>
          <w:rtl w:val="0"/>
        </w:rPr>
        <w:t xml:space="preserve">Lidl je u Srbiji svoje prve prodavnice otvorio u oktobru 2018. godine i trenutno ima 84 prodavnice u 49 gradova širom zemlje. Ima dugoročne planove sa ciljem da potrošačima širom Srbije ponudi jedinstveno iskustvo kupovine i najbolji odnos cene i kvaliteta, po čemu je prepoznat u svetu. Na osnovu sertifikovanja od strane Top Employers Institute za najboljeg poslodavca, Lidl je nosilac sertifikata „Top Employer Serbia“ šestu godinu zaredom i „Top Employer Europe” osmu godinu zaredom. </w:t>
      </w:r>
    </w:p>
    <w:p w:rsidR="00000000" w:rsidDel="00000000" w:rsidP="00000000" w:rsidRDefault="00000000" w:rsidRPr="00000000" w14:paraId="0000000C">
      <w:pPr>
        <w:spacing w:before="120" w:line="240" w:lineRule="auto"/>
        <w:jc w:val="both"/>
        <w:rPr>
          <w:b w:val="1"/>
          <w:bCs w:val="1"/>
        </w:rPr>
      </w:pPr>
      <w:r w:rsidDel="00000000" w:rsidR="00000000" w:rsidRPr="00000000">
        <w:rPr>
          <w:rtl w:val="0"/>
        </w:rPr>
      </w:r>
    </w:p>
    <w:p w:rsidR="00000000" w:rsidDel="00000000" w:rsidP="00000000" w:rsidRDefault="00000000" w:rsidRPr="00000000" w14:paraId="0000000D">
      <w:pPr>
        <w:spacing w:before="120" w:line="240" w:lineRule="auto"/>
        <w:jc w:val="both"/>
        <w:rPr>
          <w:b w:val="1"/>
          <w:bCs w:val="1"/>
        </w:rPr>
      </w:pPr>
      <w:r w:rsidDel="00000000" w:rsidR="00000000" w:rsidRPr="00000000">
        <w:rPr>
          <w:b w:val="1"/>
          <w:bCs w:val="1"/>
          <w:rtl w:val="0"/>
        </w:rPr>
        <w:t xml:space="preserve">Kontakt za medije:</w:t>
      </w:r>
    </w:p>
    <w:p w:rsidR="00000000" w:rsidDel="00000000" w:rsidP="00000000" w:rsidRDefault="00000000" w:rsidRPr="00000000" w14:paraId="0000000E">
      <w:pPr>
        <w:spacing w:before="120" w:line="240" w:lineRule="auto"/>
        <w:jc w:val="both"/>
        <w:rPr>
          <w:b w:val="1"/>
          <w:bCs w:val="1"/>
        </w:rPr>
      </w:pPr>
      <w:r w:rsidDel="00000000" w:rsidR="00000000" w:rsidRPr="00000000">
        <w:rPr>
          <w:rtl w:val="0"/>
        </w:rPr>
      </w:r>
    </w:p>
    <w:p w:rsidR="00000000" w:rsidDel="00000000" w:rsidP="00000000" w:rsidRDefault="00000000" w:rsidRPr="00000000" w14:paraId="0000000F">
      <w:pPr>
        <w:spacing w:before="120" w:line="240" w:lineRule="auto"/>
        <w:jc w:val="both"/>
        <w:rPr/>
      </w:pPr>
      <w:r w:rsidDel="00000000" w:rsidR="00000000" w:rsidRPr="00000000">
        <w:rPr>
          <w:rtl w:val="0"/>
        </w:rPr>
        <w:t xml:space="preserve">Tamara Ivankovic, Represent, Email: </w:t>
      </w:r>
      <w:hyperlink r:id="rId7">
        <w:r w:rsidDel="00000000" w:rsidR="00000000" w:rsidRPr="00000000">
          <w:rPr>
            <w:color w:val="0563c1"/>
            <w:u w:val="single"/>
            <w:rtl w:val="0"/>
          </w:rPr>
          <w:t xml:space="preserve">tamara.ivankovic@represent.rs</w:t>
        </w:r>
      </w:hyperlink>
      <w:r w:rsidDel="00000000" w:rsidR="00000000" w:rsidRPr="00000000">
        <w:rPr>
          <w:rtl w:val="0"/>
        </w:rPr>
        <w:t xml:space="preserve">; Mob: +381 63 384 047</w:t>
      </w:r>
    </w:p>
    <w:p w:rsidR="00000000" w:rsidDel="00000000" w:rsidP="00000000" w:rsidRDefault="00000000" w:rsidRPr="00000000" w14:paraId="00000010">
      <w:pPr>
        <w:spacing w:before="120" w:line="240" w:lineRule="auto"/>
        <w:jc w:val="both"/>
        <w:rPr/>
      </w:pPr>
      <w:r w:rsidDel="00000000" w:rsidR="00000000" w:rsidRPr="00000000">
        <w:rPr>
          <w:rtl w:val="0"/>
        </w:rPr>
        <w:t xml:space="preserve">Đorđe Odavić, Represent Communications, Email: </w:t>
      </w:r>
      <w:hyperlink r:id="rId8">
        <w:r w:rsidDel="00000000" w:rsidR="00000000" w:rsidRPr="00000000">
          <w:rPr>
            <w:color w:val="0563c1"/>
            <w:u w:val="single"/>
            <w:rtl w:val="0"/>
          </w:rPr>
          <w:t xml:space="preserve">djordje.odavic@represent.rs</w:t>
        </w:r>
      </w:hyperlink>
      <w:r w:rsidDel="00000000" w:rsidR="00000000" w:rsidRPr="00000000">
        <w:rPr>
          <w:rtl w:val="0"/>
        </w:rPr>
        <w:t xml:space="preserve">; Mob: +381 62 154 21 58</w:t>
      </w:r>
    </w:p>
    <w:p w:rsidR="00000000" w:rsidDel="00000000" w:rsidP="00000000" w:rsidRDefault="00000000" w:rsidRPr="00000000" w14:paraId="00000011">
      <w:pPr>
        <w:spacing w:before="120" w:line="240" w:lineRule="auto"/>
        <w:jc w:val="both"/>
        <w:rPr/>
      </w:pPr>
      <w:r w:rsidDel="00000000" w:rsidR="00000000" w:rsidRPr="00000000">
        <w:rPr>
          <w:rtl w:val="0"/>
        </w:rPr>
        <w:t xml:space="preserve">Tijana Đorđević, Represent, Email: </w:t>
      </w:r>
      <w:hyperlink r:id="rId9">
        <w:r w:rsidDel="00000000" w:rsidR="00000000" w:rsidRPr="00000000">
          <w:rPr>
            <w:color w:val="0563c1"/>
            <w:u w:val="single"/>
            <w:rtl w:val="0"/>
          </w:rPr>
          <w:t xml:space="preserve">tijana.djordjevic@represent.rs</w:t>
        </w:r>
      </w:hyperlink>
      <w:r w:rsidDel="00000000" w:rsidR="00000000" w:rsidRPr="00000000">
        <w:rPr>
          <w:rtl w:val="0"/>
        </w:rPr>
        <w:t xml:space="preserve">; Mob: +381 64 94 88 833</w:t>
      </w:r>
    </w:p>
    <w:p w:rsidR="00000000" w:rsidDel="00000000" w:rsidP="00000000" w:rsidRDefault="00000000" w:rsidRPr="00000000" w14:paraId="00000012">
      <w:pPr>
        <w:spacing w:before="120" w:line="240" w:lineRule="auto"/>
        <w:jc w:val="both"/>
        <w:rPr/>
      </w:pPr>
      <w:r w:rsidDel="00000000" w:rsidR="00000000" w:rsidRPr="00000000">
        <w:rPr>
          <w:rtl w:val="0"/>
        </w:rPr>
        <w:t xml:space="preserve">Jasmina Stakić, Represent, Email: </w:t>
      </w:r>
      <w:hyperlink r:id="rId10">
        <w:r w:rsidDel="00000000" w:rsidR="00000000" w:rsidRPr="00000000">
          <w:rPr>
            <w:color w:val="0563c1"/>
            <w:u w:val="single"/>
            <w:rtl w:val="0"/>
          </w:rPr>
          <w:t xml:space="preserve">jasmina.stakic@represent.rs</w:t>
        </w:r>
      </w:hyperlink>
      <w:r w:rsidDel="00000000" w:rsidR="00000000" w:rsidRPr="00000000">
        <w:rPr>
          <w:rtl w:val="0"/>
        </w:rPr>
        <w:t xml:space="preserve">; Mob: +381 69 2980 839</w:t>
      </w:r>
    </w:p>
    <w:p w:rsidR="00000000" w:rsidDel="00000000" w:rsidP="00000000" w:rsidRDefault="00000000" w:rsidRPr="00000000" w14:paraId="00000013">
      <w:pPr>
        <w:spacing w:before="120" w:line="240" w:lineRule="auto"/>
        <w:jc w:val="both"/>
        <w:rPr/>
      </w:pPr>
      <w:r w:rsidDel="00000000" w:rsidR="00000000" w:rsidRPr="00000000">
        <w:rPr>
          <w:rtl w:val="0"/>
        </w:rPr>
      </w:r>
    </w:p>
    <w:p w:rsidR="00000000" w:rsidDel="00000000" w:rsidP="00000000" w:rsidRDefault="00000000" w:rsidRPr="00000000" w14:paraId="00000014">
      <w:pPr>
        <w:spacing w:before="120" w:line="240" w:lineRule="auto"/>
        <w:jc w:val="both"/>
        <w:rPr/>
      </w:pPr>
      <w:hyperlink r:id="rId11">
        <w:r w:rsidDel="00000000" w:rsidR="00000000" w:rsidRPr="00000000">
          <w:rPr>
            <w:color w:val="0563c1"/>
            <w:u w:val="single"/>
            <w:rtl w:val="0"/>
          </w:rPr>
          <w:t xml:space="preserve">press@lidl.rs</w:t>
        </w:r>
      </w:hyperlink>
      <w:r w:rsidDel="00000000" w:rsidR="00000000" w:rsidRPr="00000000">
        <w:rPr>
          <w:rtl w:val="0"/>
        </w:rPr>
      </w:r>
    </w:p>
    <w:p w:rsidR="00000000" w:rsidDel="00000000" w:rsidP="00000000" w:rsidRDefault="00000000" w:rsidRPr="00000000" w14:paraId="00000015">
      <w:pPr>
        <w:spacing w:before="120" w:line="240" w:lineRule="auto"/>
        <w:jc w:val="both"/>
        <w:rPr/>
      </w:pPr>
      <w:hyperlink r:id="rId12">
        <w:r w:rsidDel="00000000" w:rsidR="00000000" w:rsidRPr="00000000">
          <w:rPr>
            <w:color w:val="0563c1"/>
            <w:u w:val="single"/>
            <w:rtl w:val="0"/>
          </w:rPr>
          <w:t xml:space="preserve">www.lidl.rs</w:t>
        </w:r>
      </w:hyperlink>
      <w:r w:rsidDel="00000000" w:rsidR="00000000" w:rsidRPr="00000000">
        <w:rPr>
          <w:rtl w:val="0"/>
        </w:rPr>
      </w:r>
    </w:p>
    <w:p w:rsidR="00000000" w:rsidDel="00000000" w:rsidP="00000000" w:rsidRDefault="00000000" w:rsidRPr="00000000" w14:paraId="00000016">
      <w:pPr>
        <w:spacing w:before="120" w:line="240" w:lineRule="auto"/>
        <w:jc w:val="both"/>
        <w:rPr/>
      </w:pPr>
      <w:hyperlink r:id="rId13">
        <w:r w:rsidDel="00000000" w:rsidR="00000000" w:rsidRPr="00000000">
          <w:rPr>
            <w:color w:val="0563c1"/>
            <w:u w:val="single"/>
            <w:rtl w:val="0"/>
          </w:rPr>
          <w:t xml:space="preserve">Media centar LINK</w:t>
        </w:r>
      </w:hyperlink>
      <w:r w:rsidDel="00000000" w:rsidR="00000000" w:rsidRPr="00000000">
        <w:rPr>
          <w:rtl w:val="0"/>
        </w:rPr>
      </w:r>
    </w:p>
    <w:p w:rsidR="00000000" w:rsidDel="00000000" w:rsidP="00000000" w:rsidRDefault="00000000" w:rsidRPr="00000000" w14:paraId="00000017">
      <w:pPr>
        <w:spacing w:before="120" w:line="240" w:lineRule="auto"/>
        <w:jc w:val="both"/>
        <w:rPr>
          <w:u w:val="single"/>
        </w:rPr>
      </w:pPr>
      <w:hyperlink r:id="rId14">
        <w:r w:rsidDel="00000000" w:rsidR="00000000" w:rsidRPr="00000000">
          <w:rPr>
            <w:color w:val="0563c1"/>
            <w:u w:val="single"/>
            <w:rtl w:val="0"/>
          </w:rPr>
          <w:t xml:space="preserve">Instagram Lidl Srbija</w:t>
        </w:r>
      </w:hyperlink>
      <w:r w:rsidDel="00000000" w:rsidR="00000000" w:rsidRPr="00000000">
        <w:rPr>
          <w:rtl w:val="0"/>
        </w:rPr>
      </w:r>
    </w:p>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0" w:line="240" w:lineRule="auto"/>
        <w:rPr>
          <w:color w:val="000000"/>
        </w:rPr>
      </w:pPr>
      <w:r w:rsidDel="00000000" w:rsidR="00000000" w:rsidRPr="00000000">
        <w:rPr>
          <w:rtl w:val="0"/>
        </w:rPr>
      </w:r>
    </w:p>
    <w:sectPr>
      <w:headerReference r:id="rId15" w:type="default"/>
      <w:headerReference r:id="rId16" w:type="first"/>
      <w:headerReference r:id="rId17" w:type="even"/>
      <w:footerReference r:id="rId18" w:type="default"/>
      <w:footerReference r:id="rId19" w:type="first"/>
      <w:footerReference r:id="rId20" w:type="even"/>
      <w:pgSz w:h="16838" w:w="11906" w:orient="portrait"/>
      <w:pgMar w:bottom="1701" w:top="3119" w:left="1418" w:right="1418" w:header="907" w:footer="709"/>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C">
    <w:pPr>
      <w:pBdr>
        <w:top w:space="0" w:sz="0" w:val="nil"/>
        <w:left w:space="0" w:sz="0" w:val="nil"/>
        <w:bottom w:space="0" w:sz="0" w:val="nil"/>
        <w:right w:space="0" w:sz="0" w:val="nil"/>
        <w:between w:space="0" w:sz="0" w:val="nil"/>
      </w:pBdr>
      <w:tabs>
        <w:tab w:val="center" w:leader="none" w:pos="4536"/>
        <w:tab w:val="right" w:leader="none" w:pos="9072"/>
      </w:tabs>
      <w:spacing w:after="0" w:lineRule="auto"/>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D">
    <w:pPr>
      <w:pBdr>
        <w:top w:space="0" w:sz="0" w:val="nil"/>
        <w:left w:space="0" w:sz="0" w:val="nil"/>
        <w:bottom w:space="0" w:sz="0" w:val="nil"/>
        <w:right w:space="0" w:sz="0" w:val="nil"/>
        <w:between w:space="0" w:sz="0" w:val="nil"/>
      </w:pBdr>
      <w:tabs>
        <w:tab w:val="center" w:leader="none" w:pos="4536"/>
        <w:tab w:val="right" w:leader="none" w:pos="9072"/>
      </w:tabs>
      <w:spacing w:after="0" w:lineRule="auto"/>
      <w:jc w:val="right"/>
      <w:rPr>
        <w:color w:val="000000"/>
      </w:rPr>
    </w:pPr>
    <w:r w:rsidDel="00000000" w:rsidR="00000000" w:rsidRPr="00000000">
      <w:rPr>
        <w:b w:val="1"/>
        <w:bCs w:val="1"/>
        <w:color w:val="808080"/>
        <w:sz w:val="16"/>
        <w:szCs w:val="16"/>
      </w:rPr>
      <w:fldChar w:fldCharType="begin"/>
      <w:instrText xml:space="preserve">PAGE</w:instrText>
      <w:fldChar w:fldCharType="separate"/>
      <w:fldChar w:fldCharType="end"/>
    </w:r>
    <w:r w:rsidDel="00000000" w:rsidR="00000000" w:rsidRPr="00000000">
      <w:rPr>
        <w:color w:val="808080"/>
        <w:sz w:val="16"/>
        <w:szCs w:val="16"/>
        <w:rtl w:val="0"/>
      </w:rPr>
      <w:t xml:space="preserve"> | </w:t>
    </w:r>
    <w:r w:rsidDel="00000000" w:rsidR="00000000" w:rsidRPr="00000000">
      <w:rPr>
        <w:b w:val="1"/>
        <w:bCs w:val="1"/>
        <w:color w:val="808080"/>
        <w:sz w:val="16"/>
        <w:szCs w:val="16"/>
      </w:rPr>
      <w:fldChar w:fldCharType="begin"/>
      <w:instrText xml:space="preserve">NUMPAGES</w:instrText>
      <w:fldChar w:fldCharType="separate"/>
      <w:fldChar w:fldCharType="end"/>
    </w:r>
    <w:r w:rsidDel="00000000" w:rsidR="00000000" w:rsidRPr="00000000">
      <w:rPr>
        <w:color w:val="000000"/>
        <w:rtl w:val="0"/>
      </w:rPr>
      <w:t xml:space="preserve"> </w: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-9520</wp:posOffset>
              </wp:positionH>
              <wp:positionV relativeFrom="paragraph">
                <wp:posOffset>-495295</wp:posOffset>
              </wp:positionV>
              <wp:extent cx="0" cy="12700"/>
              <wp:effectExtent b="0" l="0" r="0" t="0"/>
              <wp:wrapNone/>
              <wp:docPr id="1769777046" name=""/>
              <a:graphic>
                <a:graphicData uri="http://schemas.microsoft.com/office/word/2010/wordprocessingShape">
                  <wps:wsp>
                    <wps:cNvCnPr/>
                    <wps:spPr>
                      <a:xfrm>
                        <a:off x="2464370" y="3780000"/>
                        <a:ext cx="5763261" cy="0"/>
                      </a:xfrm>
                      <a:prstGeom prst="straightConnector1">
                        <a:avLst/>
                      </a:prstGeom>
                      <a:noFill/>
                      <a:ln cap="flat" cmpd="sng" w="9525">
                        <a:solidFill>
                          <a:srgbClr val="003F7B"/>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-9520</wp:posOffset>
              </wp:positionH>
              <wp:positionV relativeFrom="paragraph">
                <wp:posOffset>-495295</wp:posOffset>
              </wp:positionV>
              <wp:extent cx="0" cy="12700"/>
              <wp:effectExtent b="0" l="0" r="0" t="0"/>
              <wp:wrapNone/>
              <wp:docPr id="1769777046" name="image6.png"/>
              <a:graphic>
                <a:graphicData uri="http://schemas.openxmlformats.org/drawingml/2006/picture">
                  <pic:pic>
                    <pic:nvPicPr>
                      <pic:cNvPr id="0" name="image6.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-9522</wp:posOffset>
              </wp:positionH>
              <wp:positionV relativeFrom="paragraph">
                <wp:posOffset>9808845</wp:posOffset>
              </wp:positionV>
              <wp:extent cx="5782312" cy="485778"/>
              <wp:effectExtent b="0" l="0" r="0" t="0"/>
              <wp:wrapNone/>
              <wp:docPr id="1769777045" name=""/>
              <a:graphic>
                <a:graphicData uri="http://schemas.microsoft.com/office/word/2010/wordprocessingShape">
                  <wps:wsp>
                    <wps:cNvSpPr/>
                    <wps:cNvPr id="5" name="Shape 5"/>
                    <wps:spPr>
                      <a:xfrm>
                        <a:off x="2464369" y="3546636"/>
                        <a:ext cx="5763262" cy="466728"/>
                      </a:xfrm>
                      <a:prstGeom prst="rect">
                        <a:avLst/>
                      </a:prstGeom>
                      <a:noFill/>
                      <a:ln>
                        <a:noFill/>
                      </a:ln>
                    </wps:spPr>
                    <wps:txbx>
                      <w:txbxContent>
                        <w:p w:rsidR="00000000" w:rsidDel="00000000" w:rsidP="00000000" w:rsidRDefault="00000000" w:rsidRPr="00000000">
                          <w:pPr>
                            <w:spacing w:after="120" w:before="0" w:line="275.00000953674316"/>
                            <w:ind w:left="0" w:right="0" w:firstLine="0"/>
                            <w:jc w:val="left"/>
                            <w:textDirection w:val="btLr"/>
                          </w:pPr>
                          <w:r w:rsidDel="00000000" w:rsidR="00000000" w:rsidRPr="00000000">
                            <w:rPr>
                              <w:rFonts w:ascii="Calibri" w:cs="Calibri" w:eastAsia="Calibri" w:hAnsi="Calibri"/>
                              <w:b w:val="1"/>
                              <w:i w:val="0"/>
                              <w:smallCaps w:val="0"/>
                              <w:strike w:val="0"/>
                              <w:color w:val="000000"/>
                              <w:sz w:val="22"/>
                              <w:vertAlign w:val="baseline"/>
                            </w:rPr>
                            <w:t xml:space="preserve">Lidl Srbija · Korporativne komunikacije</w:t>
                          </w:r>
                        </w:p>
                        <w:p w:rsidR="00000000" w:rsidDel="00000000" w:rsidP="00000000" w:rsidRDefault="00000000" w:rsidRPr="00000000">
                          <w:pPr>
                            <w:spacing w:after="200" w:before="0" w:line="275.00000953674316"/>
                            <w:ind w:left="0" w:right="0" w:firstLine="0"/>
                            <w:jc w:val="left"/>
                            <w:textDirection w:val="btLr"/>
                          </w:pPr>
                          <w:r w:rsidDel="00000000" w:rsidR="00000000" w:rsidRPr="00000000">
                            <w:rPr>
                              <w:rFonts w:ascii="Calibri" w:cs="Calibri" w:eastAsia="Calibri" w:hAnsi="Calibri"/>
                              <w:b w:val="1"/>
                              <w:i w:val="0"/>
                              <w:smallCaps w:val="0"/>
                              <w:strike w:val="0"/>
                              <w:color w:val="000000"/>
                              <w:sz w:val="22"/>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Prva južna radna 3 · 22330 Nova Pazova · Srbija</w:t>
                          </w:r>
                        </w:p>
                        <w:p w:rsidR="00000000" w:rsidDel="00000000" w:rsidP="00000000" w:rsidRDefault="00000000" w:rsidRPr="00000000">
                          <w:pPr>
                            <w:spacing w:after="200" w:before="0" w:line="275.00000953674316"/>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p>
                      </w:txbxContent>
                    </wps:txbx>
                    <wps:bodyPr anchorCtr="0" anchor="b"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-9522</wp:posOffset>
              </wp:positionH>
              <wp:positionV relativeFrom="paragraph">
                <wp:posOffset>9808845</wp:posOffset>
              </wp:positionV>
              <wp:extent cx="5782312" cy="485778"/>
              <wp:effectExtent b="0" l="0" r="0" t="0"/>
              <wp:wrapNone/>
              <wp:docPr id="1769777045" name="image5.png"/>
              <a:graphic>
                <a:graphicData uri="http://schemas.openxmlformats.org/drawingml/2006/picture">
                  <pic:pic>
                    <pic:nvPicPr>
                      <pic:cNvPr id="0" name="image5.png"/>
                      <pic:cNvPicPr preferRelativeResize="0"/>
                    </pic:nvPicPr>
                    <pic:blipFill>
                      <a:blip r:embed="rId1"/>
                      <a:srcRect/>
                      <a:stretch>
                        <a:fillRect/>
                      </a:stretch>
                    </pic:blipFill>
                    <pic:spPr>
                      <a:xfrm>
                        <a:off x="0" y="0"/>
                        <a:ext cx="5782312" cy="485778"/>
                      </a:xfrm>
                      <a:prstGeom prst="rect"/>
                      <a:ln/>
                    </pic:spPr>
                  </pic:pic>
                </a:graphicData>
              </a:graphic>
            </wp:anchor>
          </w:drawing>
        </mc:Fallback>
      </mc:AlternateContent>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E">
    <w:pPr>
      <w:pBdr>
        <w:top w:space="0" w:sz="0" w:val="nil"/>
        <w:left w:space="0" w:sz="0" w:val="nil"/>
        <w:bottom w:space="0" w:sz="0" w:val="nil"/>
        <w:right w:space="0" w:sz="0" w:val="nil"/>
        <w:between w:space="0" w:sz="0" w:val="nil"/>
      </w:pBdr>
      <w:tabs>
        <w:tab w:val="center" w:leader="none" w:pos="4536"/>
        <w:tab w:val="right" w:leader="none" w:pos="9072"/>
      </w:tabs>
      <w:spacing w:after="0" w:lineRule="auto"/>
      <w:jc w:val="right"/>
      <w:rPr>
        <w:color w:val="000000"/>
      </w:rPr>
    </w:pPr>
    <w:r w:rsidDel="00000000" w:rsidR="00000000" w:rsidRPr="00000000">
      <w:rPr>
        <w:b w:val="1"/>
        <w:bCs w:val="1"/>
        <w:color w:val="808080"/>
        <w:sz w:val="16"/>
        <w:szCs w:val="16"/>
      </w:rPr>
      <w:fldChar w:fldCharType="begin"/>
      <w:instrText xml:space="preserve">PAGE</w:instrText>
      <w:fldChar w:fldCharType="separate"/>
      <w:fldChar w:fldCharType="end"/>
    </w:r>
    <w:r w:rsidDel="00000000" w:rsidR="00000000" w:rsidRPr="00000000">
      <w:rPr>
        <w:color w:val="808080"/>
        <w:sz w:val="16"/>
        <w:szCs w:val="16"/>
        <w:rtl w:val="0"/>
      </w:rPr>
      <w:t xml:space="preserve"> | </w:t>
    </w:r>
    <w:r w:rsidDel="00000000" w:rsidR="00000000" w:rsidRPr="00000000">
      <w:rPr>
        <w:b w:val="1"/>
        <w:bCs w:val="1"/>
        <w:color w:val="808080"/>
        <w:sz w:val="16"/>
        <w:szCs w:val="16"/>
      </w:rPr>
      <w:fldChar w:fldCharType="begin"/>
      <w:instrText xml:space="preserve">NUMPAGES</w:instrText>
      <w:fldChar w:fldCharType="separate"/>
      <w:fldChar w:fldCharType="end"/>
    </w: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-6348</wp:posOffset>
              </wp:positionH>
              <wp:positionV relativeFrom="paragraph">
                <wp:posOffset>-495295</wp:posOffset>
              </wp:positionV>
              <wp:extent cx="0" cy="12700"/>
              <wp:effectExtent b="0" l="0" r="0" t="0"/>
              <wp:wrapNone/>
              <wp:docPr id="1769777048" name=""/>
              <a:graphic>
                <a:graphicData uri="http://schemas.microsoft.com/office/word/2010/wordprocessingShape">
                  <wps:wsp>
                    <wps:cNvCnPr/>
                    <wps:spPr>
                      <a:xfrm>
                        <a:off x="2223068" y="3780000"/>
                        <a:ext cx="6245864" cy="0"/>
                      </a:xfrm>
                      <a:prstGeom prst="straightConnector1">
                        <a:avLst/>
                      </a:prstGeom>
                      <a:noFill/>
                      <a:ln cap="flat" cmpd="sng" w="9525">
                        <a:solidFill>
                          <a:srgbClr val="003F7B"/>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-6348</wp:posOffset>
              </wp:positionH>
              <wp:positionV relativeFrom="paragraph">
                <wp:posOffset>-495295</wp:posOffset>
              </wp:positionV>
              <wp:extent cx="0" cy="12700"/>
              <wp:effectExtent b="0" l="0" r="0" t="0"/>
              <wp:wrapNone/>
              <wp:docPr id="1769777048" name="image8.png"/>
              <a:graphic>
                <a:graphicData uri="http://schemas.openxmlformats.org/drawingml/2006/picture">
                  <pic:pic>
                    <pic:nvPicPr>
                      <pic:cNvPr id="0" name="image8.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-1906</wp:posOffset>
              </wp:positionH>
              <wp:positionV relativeFrom="paragraph">
                <wp:posOffset>9802499</wp:posOffset>
              </wp:positionV>
              <wp:extent cx="5782312" cy="582933"/>
              <wp:effectExtent b="0" l="0" r="0" t="0"/>
              <wp:wrapNone/>
              <wp:docPr id="1769777042" name=""/>
              <a:graphic>
                <a:graphicData uri="http://schemas.microsoft.com/office/word/2010/wordprocessingShape">
                  <wps:wsp>
                    <wps:cNvSpPr/>
                    <wps:cNvPr id="2" name="Shape 2"/>
                    <wps:spPr>
                      <a:xfrm>
                        <a:off x="2464369" y="3498059"/>
                        <a:ext cx="5763262" cy="563883"/>
                      </a:xfrm>
                      <a:prstGeom prst="rect">
                        <a:avLst/>
                      </a:prstGeom>
                      <a:noFill/>
                      <a:ln>
                        <a:noFill/>
                      </a:ln>
                    </wps:spPr>
                    <wps:txbx>
                      <w:txbxContent>
                        <w:p w:rsidR="00000000" w:rsidDel="00000000" w:rsidP="00000000" w:rsidRDefault="00000000" w:rsidRPr="00000000">
                          <w:pPr>
                            <w:spacing w:after="120" w:before="0" w:line="275.00000953674316"/>
                            <w:ind w:left="0" w:right="0" w:firstLine="0"/>
                            <w:jc w:val="left"/>
                            <w:textDirection w:val="btLr"/>
                          </w:pPr>
                          <w:r w:rsidDel="00000000" w:rsidR="00000000" w:rsidRPr="00000000">
                            <w:rPr>
                              <w:rFonts w:ascii="Calibri" w:cs="Calibri" w:eastAsia="Calibri" w:hAnsi="Calibri"/>
                              <w:b w:val="1"/>
                              <w:i w:val="0"/>
                              <w:smallCaps w:val="0"/>
                              <w:strike w:val="0"/>
                              <w:color w:val="000000"/>
                              <w:sz w:val="22"/>
                              <w:vertAlign w:val="baseline"/>
                            </w:rPr>
                            <w:t xml:space="preserve">Lidl Srbija · Korporativne komunikacije</w:t>
                          </w:r>
                        </w:p>
                        <w:p w:rsidR="00000000" w:rsidDel="00000000" w:rsidP="00000000" w:rsidRDefault="00000000" w:rsidRPr="00000000">
                          <w:pPr>
                            <w:spacing w:after="200" w:before="0" w:line="275.00000953674316"/>
                            <w:ind w:left="0" w:right="0" w:firstLine="0"/>
                            <w:jc w:val="left"/>
                            <w:textDirection w:val="btLr"/>
                          </w:pPr>
                          <w:r w:rsidDel="00000000" w:rsidR="00000000" w:rsidRPr="00000000">
                            <w:rPr>
                              <w:rFonts w:ascii="Calibri" w:cs="Calibri" w:eastAsia="Calibri" w:hAnsi="Calibri"/>
                              <w:b w:val="1"/>
                              <w:i w:val="0"/>
                              <w:smallCaps w:val="0"/>
                              <w:strike w:val="0"/>
                              <w:color w:val="000000"/>
                              <w:sz w:val="22"/>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Prva južna radna 3 · 22330 Nova Pazova · Srbija</w:t>
                          </w:r>
                        </w:p>
                        <w:p w:rsidR="00000000" w:rsidDel="00000000" w:rsidP="00000000" w:rsidRDefault="00000000" w:rsidRPr="00000000">
                          <w:pPr>
                            <w:spacing w:after="200" w:before="0" w:line="275.00000953674316"/>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p>
                      </w:txbxContent>
                    </wps:txbx>
                    <wps:bodyPr anchorCtr="0" anchor="b"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-1906</wp:posOffset>
              </wp:positionH>
              <wp:positionV relativeFrom="paragraph">
                <wp:posOffset>9802499</wp:posOffset>
              </wp:positionV>
              <wp:extent cx="5782312" cy="582933"/>
              <wp:effectExtent b="0" l="0" r="0" t="0"/>
              <wp:wrapNone/>
              <wp:docPr id="1769777042"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5782312" cy="582933"/>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9">
    <w:pPr>
      <w:pBdr>
        <w:top w:space="0" w:sz="0" w:val="nil"/>
        <w:left w:space="0" w:sz="0" w:val="nil"/>
        <w:bottom w:space="0" w:sz="0" w:val="nil"/>
        <w:right w:space="0" w:sz="0" w:val="nil"/>
        <w:between w:space="0" w:sz="0" w:val="nil"/>
      </w:pBdr>
      <w:tabs>
        <w:tab w:val="center" w:leader="none" w:pos="4536"/>
        <w:tab w:val="right" w:leader="none" w:pos="9072"/>
      </w:tabs>
      <w:spacing w:after="0" w:lineRule="auto"/>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A">
    <w:pPr>
      <w:pBdr>
        <w:top w:space="0" w:sz="0" w:val="nil"/>
        <w:left w:space="0" w:sz="0" w:val="nil"/>
        <w:bottom w:space="0" w:sz="0" w:val="nil"/>
        <w:right w:space="0" w:sz="0" w:val="nil"/>
        <w:between w:space="0" w:sz="0" w:val="nil"/>
      </w:pBdr>
      <w:tabs>
        <w:tab w:val="center" w:leader="none" w:pos="4536"/>
        <w:tab w:val="right" w:leader="none" w:pos="9072"/>
      </w:tabs>
      <w:spacing w:after="0" w:lineRule="auto"/>
      <w:rPr>
        <w:color w:val="000000"/>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4975030</wp:posOffset>
          </wp:positionH>
          <wp:positionV relativeFrom="paragraph">
            <wp:posOffset>-170369</wp:posOffset>
          </wp:positionV>
          <wp:extent cx="785003" cy="785003"/>
          <wp:effectExtent b="0" l="0" r="0" t="0"/>
          <wp:wrapNone/>
          <wp:docPr descr="LIDL.jpg" id="1769777051" name="image1.jpg"/>
          <a:graphic>
            <a:graphicData uri="http://schemas.openxmlformats.org/drawingml/2006/picture">
              <pic:pic>
                <pic:nvPicPr>
                  <pic:cNvPr descr="LIDL.jpg" id="0" name="image1.jpg"/>
                  <pic:cNvPicPr preferRelativeResize="0"/>
                </pic:nvPicPr>
                <pic:blipFill>
                  <a:blip r:embed="rId1"/>
                  <a:srcRect b="0" l="0" r="0" t="0"/>
                  <a:stretch>
                    <a:fillRect/>
                  </a:stretch>
                </pic:blipFill>
                <pic:spPr>
                  <a:xfrm>
                    <a:off x="0" y="0"/>
                    <a:ext cx="785003" cy="785003"/>
                  </a:xfrm>
                  <a:prstGeom prst="rect"/>
                  <a:ln/>
                </pic:spPr>
              </pic:pic>
            </a:graphicData>
          </a:graphic>
        </wp:anchor>
      </w:drawing>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-18408</wp:posOffset>
              </wp:positionH>
              <wp:positionV relativeFrom="paragraph">
                <wp:posOffset>659762</wp:posOffset>
              </wp:positionV>
              <wp:extent cx="1271" cy="12700"/>
              <wp:effectExtent b="0" l="0" r="0" t="0"/>
              <wp:wrapNone/>
              <wp:docPr id="1769777043" name=""/>
              <a:graphic>
                <a:graphicData uri="http://schemas.microsoft.com/office/word/2010/wordprocessingShape">
                  <wps:wsp>
                    <wps:cNvCnPr/>
                    <wps:spPr>
                      <a:xfrm>
                        <a:off x="2460877" y="3779365"/>
                        <a:ext cx="5770247" cy="1271"/>
                      </a:xfrm>
                      <a:prstGeom prst="straightConnector1">
                        <a:avLst/>
                      </a:prstGeom>
                      <a:noFill/>
                      <a:ln cap="flat" cmpd="sng" w="9525">
                        <a:solidFill>
                          <a:srgbClr val="003F7B"/>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-18408</wp:posOffset>
              </wp:positionH>
              <wp:positionV relativeFrom="paragraph">
                <wp:posOffset>659762</wp:posOffset>
              </wp:positionV>
              <wp:extent cx="1271" cy="12700"/>
              <wp:effectExtent b="0" l="0" r="0" t="0"/>
              <wp:wrapNone/>
              <wp:docPr id="1769777043" name="image3.png"/>
              <a:graphic>
                <a:graphicData uri="http://schemas.openxmlformats.org/drawingml/2006/picture">
                  <pic:pic>
                    <pic:nvPicPr>
                      <pic:cNvPr id="0" name="image3.png"/>
                      <pic:cNvPicPr preferRelativeResize="0"/>
                    </pic:nvPicPr>
                    <pic:blipFill>
                      <a:blip r:embed="rId2"/>
                      <a:srcRect/>
                      <a:stretch>
                        <a:fillRect/>
                      </a:stretch>
                    </pic:blipFill>
                    <pic:spPr>
                      <a:xfrm>
                        <a:off x="0" y="0"/>
                        <a:ext cx="1271"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-24765</wp:posOffset>
              </wp:positionH>
              <wp:positionV relativeFrom="paragraph">
                <wp:posOffset>747398</wp:posOffset>
              </wp:positionV>
              <wp:extent cx="4993642" cy="511811"/>
              <wp:effectExtent b="0" l="0" r="0" t="0"/>
              <wp:wrapNone/>
              <wp:docPr id="1769777047" name=""/>
              <a:graphic>
                <a:graphicData uri="http://schemas.microsoft.com/office/word/2010/wordprocessingShape">
                  <wps:wsp>
                    <wps:cNvSpPr/>
                    <wps:cNvPr id="7" name="Shape 7"/>
                    <wps:spPr>
                      <a:xfrm>
                        <a:off x="2858704" y="3533620"/>
                        <a:ext cx="4974592" cy="492761"/>
                      </a:xfrm>
                      <a:prstGeom prst="rect">
                        <a:avLst/>
                      </a:prstGeom>
                      <a:noFill/>
                      <a:ln>
                        <a:noFill/>
                      </a:ln>
                    </wps:spPr>
                    <wps:txbx>
                      <w:txbxContent>
                        <w:p w:rsidR="00000000" w:rsidDel="00000000" w:rsidP="00000000" w:rsidRDefault="00000000" w:rsidRPr="00000000">
                          <w:pPr>
                            <w:spacing w:after="200" w:before="0" w:line="275.00000953674316"/>
                            <w:ind w:left="0" w:right="0" w:firstLine="0"/>
                            <w:jc w:val="left"/>
                            <w:textDirection w:val="btLr"/>
                          </w:pPr>
                          <w:r w:rsidDel="00000000" w:rsidR="00000000" w:rsidRPr="00000000">
                            <w:rPr>
                              <w:rFonts w:ascii="Calibri" w:cs="Calibri" w:eastAsia="Calibri" w:hAnsi="Calibri"/>
                              <w:b w:val="1"/>
                              <w:i w:val="0"/>
                              <w:smallCaps w:val="0"/>
                              <w:strike w:val="0"/>
                              <w:color w:val="44546a"/>
                              <w:sz w:val="38"/>
                              <w:vertAlign w:val="baseline"/>
                            </w:rPr>
                            <w:t xml:space="preserve">SAOPŠTENJE ZA MEDIJE</w:t>
                          </w:r>
                        </w:p>
                      </w:txbxContent>
                    </wps:txbx>
                    <wps:bodyPr anchorCtr="0" anchor="t"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-24765</wp:posOffset>
              </wp:positionH>
              <wp:positionV relativeFrom="paragraph">
                <wp:posOffset>747398</wp:posOffset>
              </wp:positionV>
              <wp:extent cx="4993642" cy="511811"/>
              <wp:effectExtent b="0" l="0" r="0" t="0"/>
              <wp:wrapNone/>
              <wp:docPr id="1769777047" name="image7.png"/>
              <a:graphic>
                <a:graphicData uri="http://schemas.openxmlformats.org/drawingml/2006/picture">
                  <pic:pic>
                    <pic:nvPicPr>
                      <pic:cNvPr id="0" name="image7.png"/>
                      <pic:cNvPicPr preferRelativeResize="0"/>
                    </pic:nvPicPr>
                    <pic:blipFill>
                      <a:blip r:embed="rId2"/>
                      <a:srcRect/>
                      <a:stretch>
                        <a:fillRect/>
                      </a:stretch>
                    </pic:blipFill>
                    <pic:spPr>
                      <a:xfrm>
                        <a:off x="0" y="0"/>
                        <a:ext cx="4993642" cy="511811"/>
                      </a:xfrm>
                      <a:prstGeom prst="rect"/>
                      <a:ln/>
                    </pic:spPr>
                  </pic:pic>
                </a:graphicData>
              </a:graphic>
            </wp:anchor>
          </w:drawing>
        </mc:Fallback>
      </mc:AlternateContent>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B">
    <w:pPr>
      <w:pBdr>
        <w:top w:space="0" w:sz="0" w:val="nil"/>
        <w:left w:space="0" w:sz="0" w:val="nil"/>
        <w:bottom w:space="0" w:sz="0" w:val="nil"/>
        <w:right w:space="0" w:sz="0" w:val="nil"/>
        <w:between w:space="0" w:sz="0" w:val="nil"/>
      </w:pBdr>
      <w:tabs>
        <w:tab w:val="center" w:leader="none" w:pos="4536"/>
        <w:tab w:val="right" w:leader="none" w:pos="9072"/>
      </w:tabs>
      <w:spacing w:after="0" w:lineRule="auto"/>
      <w:rPr>
        <w:color w:val="000000"/>
      </w:rPr>
    </w:pPr>
    <w:r w:rsidDel="00000000" w:rsidR="00000000" w:rsidRPr="00000000">
      <w:rPr>
        <w:color w:val="000000"/>
      </w:rPr>
      <mc:AlternateContent>
        <mc:Choice Requires="wpg">
          <w:drawing>
            <wp:anchor allowOverlap="1" behindDoc="0" distB="0" distT="0" distL="114300" distR="114300" hidden="0" layoutInCell="1" locked="0" relativeHeight="0" simplePos="0">
              <wp:simplePos x="0" y="0"/>
              <wp:positionH relativeFrom="page">
                <wp:posOffset>-9522</wp:posOffset>
              </wp:positionH>
              <wp:positionV relativeFrom="page">
                <wp:posOffset>756286</wp:posOffset>
              </wp:positionV>
              <wp:extent cx="5023488" cy="511811"/>
              <wp:effectExtent b="0" l="0" r="0" t="0"/>
              <wp:wrapNone/>
              <wp:docPr id="1769777050" name=""/>
              <a:graphic>
                <a:graphicData uri="http://schemas.microsoft.com/office/word/2010/wordprocessingShape">
                  <wps:wsp>
                    <wps:cNvSpPr/>
                    <wps:cNvPr id="10" name="Shape 10"/>
                    <wps:spPr>
                      <a:xfrm>
                        <a:off x="2843781" y="3533620"/>
                        <a:ext cx="5004438" cy="492761"/>
                      </a:xfrm>
                      <a:prstGeom prst="rect">
                        <a:avLst/>
                      </a:prstGeom>
                      <a:noFill/>
                      <a:ln>
                        <a:noFill/>
                      </a:ln>
                    </wps:spPr>
                    <wps:txbx>
                      <w:txbxContent>
                        <w:p w:rsidR="00000000" w:rsidDel="00000000" w:rsidP="00000000" w:rsidRDefault="00000000" w:rsidRPr="00000000">
                          <w:pPr>
                            <w:spacing w:after="200" w:before="0" w:line="275.00000953674316"/>
                            <w:ind w:left="0" w:right="0" w:firstLine="0"/>
                            <w:jc w:val="left"/>
                            <w:textDirection w:val="btLr"/>
                          </w:pPr>
                          <w:r w:rsidDel="00000000" w:rsidR="00000000" w:rsidRPr="00000000">
                            <w:rPr>
                              <w:rFonts w:ascii="Calibri" w:cs="Calibri" w:eastAsia="Calibri" w:hAnsi="Calibri"/>
                              <w:b w:val="1"/>
                              <w:i w:val="0"/>
                              <w:smallCaps w:val="0"/>
                              <w:strike w:val="0"/>
                              <w:color w:val="44546a"/>
                              <w:sz w:val="38"/>
                              <w:vertAlign w:val="baseline"/>
                            </w:rPr>
                            <w:t xml:space="preserve">          SAOPŠTENJE ZA MEDIJE</w:t>
                          </w:r>
                        </w:p>
                      </w:txbxContent>
                    </wps:txbx>
                    <wps:bodyPr anchorCtr="0" anchor="t"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page">
                <wp:posOffset>-9522</wp:posOffset>
              </wp:positionH>
              <wp:positionV relativeFrom="page">
                <wp:posOffset>756286</wp:posOffset>
              </wp:positionV>
              <wp:extent cx="5023488" cy="511811"/>
              <wp:effectExtent b="0" l="0" r="0" t="0"/>
              <wp:wrapNone/>
              <wp:docPr id="1769777050" name="image10.png"/>
              <a:graphic>
                <a:graphicData uri="http://schemas.openxmlformats.org/drawingml/2006/picture">
                  <pic:pic>
                    <pic:nvPicPr>
                      <pic:cNvPr id="0" name="image10.png"/>
                      <pic:cNvPicPr preferRelativeResize="0"/>
                    </pic:nvPicPr>
                    <pic:blipFill>
                      <a:blip r:embed="rId1"/>
                      <a:srcRect/>
                      <a:stretch>
                        <a:fillRect/>
                      </a:stretch>
                    </pic:blipFill>
                    <pic:spPr>
                      <a:xfrm>
                        <a:off x="0" y="0"/>
                        <a:ext cx="5023488" cy="511811"/>
                      </a:xfrm>
                      <a:prstGeom prst="rect"/>
                      <a:ln/>
                    </pic:spPr>
                  </pic:pic>
                </a:graphicData>
              </a:graphic>
            </wp:anchor>
          </w:drawing>
        </mc:Fallback>
      </mc:AlternateContent>
    </w: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5015868</wp:posOffset>
          </wp:positionH>
          <wp:positionV relativeFrom="paragraph">
            <wp:posOffset>-152401</wp:posOffset>
          </wp:positionV>
          <wp:extent cx="758823" cy="758823"/>
          <wp:effectExtent b="0" l="0" r="0" t="0"/>
          <wp:wrapNone/>
          <wp:docPr descr="LIDL.jpg" id="1769777052" name="image1.jpg"/>
          <a:graphic>
            <a:graphicData uri="http://schemas.openxmlformats.org/drawingml/2006/picture">
              <pic:pic>
                <pic:nvPicPr>
                  <pic:cNvPr descr="LIDL.jpg" id="0" name="image1.jpg"/>
                  <pic:cNvPicPr preferRelativeResize="0"/>
                </pic:nvPicPr>
                <pic:blipFill>
                  <a:blip r:embed="rId2"/>
                  <a:srcRect b="0" l="0" r="0" t="0"/>
                  <a:stretch>
                    <a:fillRect/>
                  </a:stretch>
                </pic:blipFill>
                <pic:spPr>
                  <a:xfrm>
                    <a:off x="0" y="0"/>
                    <a:ext cx="758823" cy="758823"/>
                  </a:xfrm>
                  <a:prstGeom prst="rect"/>
                  <a:ln/>
                </pic:spPr>
              </pic:pic>
            </a:graphicData>
          </a:graphic>
        </wp:anchor>
      </w:drawing>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1268</wp:posOffset>
              </wp:positionH>
              <wp:positionV relativeFrom="paragraph">
                <wp:posOffset>672463</wp:posOffset>
              </wp:positionV>
              <wp:extent cx="0" cy="12700"/>
              <wp:effectExtent b="0" l="0" r="0" t="0"/>
              <wp:wrapNone/>
              <wp:docPr id="1769777049" name=""/>
              <a:graphic>
                <a:graphicData uri="http://schemas.microsoft.com/office/word/2010/wordprocessingShape">
                  <wps:wsp>
                    <wps:cNvCnPr/>
                    <wps:spPr>
                      <a:xfrm>
                        <a:off x="2223704" y="3780000"/>
                        <a:ext cx="6244593" cy="0"/>
                      </a:xfrm>
                      <a:prstGeom prst="straightConnector1">
                        <a:avLst/>
                      </a:prstGeom>
                      <a:noFill/>
                      <a:ln cap="flat" cmpd="sng" w="9525">
                        <a:solidFill>
                          <a:srgbClr val="003F7B"/>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1268</wp:posOffset>
              </wp:positionH>
              <wp:positionV relativeFrom="paragraph">
                <wp:posOffset>672463</wp:posOffset>
              </wp:positionV>
              <wp:extent cx="0" cy="12700"/>
              <wp:effectExtent b="0" l="0" r="0" t="0"/>
              <wp:wrapNone/>
              <wp:docPr id="1769777049" name="image9.png"/>
              <a:graphic>
                <a:graphicData uri="http://schemas.openxmlformats.org/drawingml/2006/picture">
                  <pic:pic>
                    <pic:nvPicPr>
                      <pic:cNvPr id="0" name="image9.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2096137</wp:posOffset>
              </wp:positionH>
              <wp:positionV relativeFrom="paragraph">
                <wp:posOffset>929635</wp:posOffset>
              </wp:positionV>
              <wp:extent cx="3790319" cy="390460"/>
              <wp:effectExtent b="0" l="0" r="0" t="0"/>
              <wp:wrapNone/>
              <wp:docPr id="1769777044" name=""/>
              <a:graphic>
                <a:graphicData uri="http://schemas.microsoft.com/office/word/2010/wordprocessingShape">
                  <wps:wsp>
                    <wps:cNvSpPr/>
                    <wps:cNvPr id="4" name="Shape 4"/>
                    <wps:spPr>
                      <a:xfrm>
                        <a:off x="3460366" y="3654586"/>
                        <a:ext cx="3771269" cy="250829"/>
                      </a:xfrm>
                      <a:prstGeom prst="rect">
                        <a:avLst/>
                      </a:prstGeom>
                      <a:noFill/>
                      <a:ln>
                        <a:noFill/>
                      </a:ln>
                    </wps:spPr>
                    <wps:txbx>
                      <w:txbxContent>
                        <w:p w:rsidR="00000000" w:rsidDel="00000000" w:rsidP="00000000" w:rsidRDefault="00000000" w:rsidRPr="00000000">
                          <w:pPr>
                            <w:spacing w:after="200" w:before="0" w:line="275.00000953674316"/>
                            <w:ind w:left="0" w:right="0" w:firstLine="0"/>
                            <w:jc w:val="right"/>
                            <w:textDirection w:val="btLr"/>
                          </w:pPr>
                          <w:r w:rsidDel="00000000" w:rsidR="00000000" w:rsidRPr="00000000">
                            <w:rPr>
                              <w:rFonts w:ascii="Calibri" w:cs="Calibri" w:eastAsia="Calibri" w:hAnsi="Calibri"/>
                              <w:b w:val="0"/>
                              <w:i w:val="0"/>
                              <w:smallCaps w:val="0"/>
                              <w:strike w:val="0"/>
                              <w:color w:val="000000"/>
                              <w:sz w:val="22"/>
                              <w:highlight w:val="yellow"/>
                              <w:u w:val="single"/>
                              <w:vertAlign w:val="baseline"/>
                            </w:rPr>
                            <w:t xml:space="preserve">Nova Pazova, </w:t>
                          </w:r>
                          <w:r w:rsidDel="00000000" w:rsidR="00000000" w:rsidRPr="00000000">
                            <w:rPr>
                              <w:rFonts w:ascii="Calibri" w:cs="Calibri" w:eastAsia="Calibri" w:hAnsi="Calibri"/>
                              <w:b w:val="0"/>
                              <w:i w:val="0"/>
                              <w:smallCaps w:val="0"/>
                              <w:strike w:val="0"/>
                              <w:color w:val="000000"/>
                              <w:sz w:val="22"/>
                              <w:highlight w:val="yellow"/>
                              <w:u w:val="single"/>
                              <w:vertAlign w:val="baseline"/>
                            </w:rPr>
                            <w:t xml:space="preserve">25</w:t>
                          </w:r>
                          <w:r w:rsidDel="00000000" w:rsidR="00000000" w:rsidRPr="00000000">
                            <w:rPr>
                              <w:rFonts w:ascii="Calibri" w:cs="Calibri" w:eastAsia="Calibri" w:hAnsi="Calibri"/>
                              <w:b w:val="0"/>
                              <w:i w:val="0"/>
                              <w:smallCaps w:val="0"/>
                              <w:strike w:val="0"/>
                              <w:color w:val="000000"/>
                              <w:sz w:val="22"/>
                              <w:highlight w:val="yellow"/>
                              <w:u w:val="single"/>
                              <w:vertAlign w:val="baseline"/>
                            </w:rPr>
                            <w:t xml:space="preserve">.</w:t>
                          </w:r>
                          <w:r w:rsidDel="00000000" w:rsidR="00000000" w:rsidRPr="00000000">
                            <w:rPr>
                              <w:rFonts w:ascii="Calibri" w:cs="Calibri" w:eastAsia="Calibri" w:hAnsi="Calibri"/>
                              <w:b w:val="0"/>
                              <w:i w:val="0"/>
                              <w:smallCaps w:val="0"/>
                              <w:strike w:val="0"/>
                              <w:color w:val="000000"/>
                              <w:sz w:val="22"/>
                              <w:highlight w:val="yellow"/>
                              <w:u w:val="single"/>
                              <w:vertAlign w:val="baseline"/>
                            </w:rPr>
                            <w:t xml:space="preserve">2</w:t>
                          </w:r>
                          <w:r w:rsidDel="00000000" w:rsidR="00000000" w:rsidRPr="00000000">
                            <w:rPr>
                              <w:rFonts w:ascii="Calibri" w:cs="Calibri" w:eastAsia="Calibri" w:hAnsi="Calibri"/>
                              <w:b w:val="0"/>
                              <w:i w:val="0"/>
                              <w:smallCaps w:val="0"/>
                              <w:strike w:val="0"/>
                              <w:color w:val="000000"/>
                              <w:sz w:val="22"/>
                              <w:highlight w:val="yellow"/>
                              <w:u w:val="single"/>
                              <w:vertAlign w:val="baseline"/>
                            </w:rPr>
                            <w:t xml:space="preserve">.2026.</w:t>
                          </w:r>
                          <w:r w:rsidDel="00000000" w:rsidR="00000000" w:rsidRPr="00000000">
                            <w:rPr>
                              <w:rFonts w:ascii="Calibri" w:cs="Calibri" w:eastAsia="Calibri" w:hAnsi="Calibri"/>
                              <w:b w:val="0"/>
                              <w:i w:val="0"/>
                              <w:smallCaps w:val="0"/>
                              <w:strike w:val="0"/>
                              <w:color w:val="000000"/>
                              <w:sz w:val="22"/>
                              <w:u w:val="single"/>
                              <w:vertAlign w:val="baseline"/>
                            </w:rPr>
                            <w:t xml:space="preserve"> </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2096137</wp:posOffset>
              </wp:positionH>
              <wp:positionV relativeFrom="paragraph">
                <wp:posOffset>929635</wp:posOffset>
              </wp:positionV>
              <wp:extent cx="3790319" cy="390460"/>
              <wp:effectExtent b="0" l="0" r="0" t="0"/>
              <wp:wrapNone/>
              <wp:docPr id="1769777044" name="image4.png"/>
              <a:graphic>
                <a:graphicData uri="http://schemas.openxmlformats.org/drawingml/2006/picture">
                  <pic:pic>
                    <pic:nvPicPr>
                      <pic:cNvPr id="0" name="image4.png"/>
                      <pic:cNvPicPr preferRelativeResize="0"/>
                    </pic:nvPicPr>
                    <pic:blipFill>
                      <a:blip r:embed="rId1"/>
                      <a:srcRect/>
                      <a:stretch>
                        <a:fillRect/>
                      </a:stretch>
                    </pic:blipFill>
                    <pic:spPr>
                      <a:xfrm>
                        <a:off x="0" y="0"/>
                        <a:ext cx="3790319" cy="390460"/>
                      </a:xfrm>
                      <a:prstGeom prst="rect"/>
                      <a:ln/>
                    </pic:spPr>
                  </pic:pic>
                </a:graphicData>
              </a:graphic>
            </wp:anchor>
          </w:drawing>
        </mc:Fallback>
      </mc:AlternateConten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sr-Latn-RS"/>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80" w:lineRule="auto"/>
    </w:pPr>
    <w:rPr>
      <w:b w:val="1"/>
      <w:bCs w:val="1"/>
      <w:sz w:val="48"/>
      <w:szCs w:val="48"/>
    </w:rPr>
  </w:style>
  <w:style w:type="paragraph" w:styleId="Heading2">
    <w:name w:val="heading 2"/>
    <w:basedOn w:val="Normal"/>
    <w:next w:val="Normal"/>
    <w:pPr>
      <w:keepNext w:val="1"/>
      <w:keepLines w:val="1"/>
      <w:spacing w:after="80" w:before="360" w:lineRule="auto"/>
    </w:pPr>
    <w:rPr>
      <w:b w:val="1"/>
      <w:bCs w:val="1"/>
      <w:sz w:val="36"/>
      <w:szCs w:val="36"/>
    </w:rPr>
  </w:style>
  <w:style w:type="paragraph" w:styleId="Heading3">
    <w:name w:val="heading 3"/>
    <w:basedOn w:val="Normal"/>
    <w:next w:val="Normal"/>
    <w:pPr>
      <w:keepNext w:val="1"/>
      <w:keepLines w:val="1"/>
      <w:spacing w:after="80" w:before="280" w:lineRule="auto"/>
    </w:pPr>
    <w:rPr>
      <w:b w:val="1"/>
      <w:bCs w:val="1"/>
      <w:sz w:val="28"/>
      <w:szCs w:val="28"/>
    </w:rPr>
  </w:style>
  <w:style w:type="paragraph" w:styleId="Heading4">
    <w:name w:val="heading 4"/>
    <w:basedOn w:val="Normal"/>
    <w:next w:val="Normal"/>
    <w:pPr>
      <w:keepNext w:val="1"/>
      <w:keepLines w:val="1"/>
      <w:spacing w:after="40" w:before="240" w:lineRule="auto"/>
    </w:pPr>
    <w:rPr>
      <w:b w:val="1"/>
      <w:bCs w:val="1"/>
      <w:sz w:val="24"/>
      <w:szCs w:val="24"/>
    </w:rPr>
  </w:style>
  <w:style w:type="paragraph" w:styleId="Heading5">
    <w:name w:val="heading 5"/>
    <w:basedOn w:val="Normal"/>
    <w:next w:val="Normal"/>
    <w:pPr>
      <w:keepNext w:val="1"/>
      <w:keepLines w:val="1"/>
      <w:spacing w:after="40" w:before="220" w:lineRule="auto"/>
    </w:pPr>
    <w:rPr>
      <w:b w:val="1"/>
      <w:bCs w:val="1"/>
    </w:rPr>
  </w:style>
  <w:style w:type="paragraph" w:styleId="Heading6">
    <w:name w:val="heading 6"/>
    <w:basedOn w:val="Normal"/>
    <w:next w:val="Normal"/>
    <w:pPr>
      <w:keepNext w:val="1"/>
      <w:keepLines w:val="1"/>
      <w:spacing w:after="40" w:before="200" w:lineRule="auto"/>
    </w:pPr>
    <w:rPr>
      <w:b w:val="1"/>
      <w:bCs w:val="1"/>
      <w:sz w:val="20"/>
      <w:szCs w:val="20"/>
    </w:rPr>
  </w:style>
  <w:style w:type="paragraph" w:styleId="Title">
    <w:name w:val="Title"/>
    <w:basedOn w:val="Normal"/>
    <w:next w:val="Normal"/>
    <w:pPr>
      <w:keepNext w:val="1"/>
      <w:keepLines w:val="1"/>
      <w:spacing w:after="120" w:before="480" w:lineRule="auto"/>
    </w:pPr>
    <w:rPr>
      <w:b w:val="1"/>
      <w:bCs w:val="1"/>
      <w:sz w:val="72"/>
      <w:szCs w:val="7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Normal0" w:customStyle="1">
    <w:name w:val="TableNormal"/>
    <w:tblPr>
      <w:tblCellMar>
        <w:top w:w="100.0" w:type="dxa"/>
        <w:left w:w="100.0" w:type="dxa"/>
        <w:bottom w:w="100.0" w:type="dxa"/>
        <w:right w:w="100.0" w:type="dxa"/>
      </w:tblCellMar>
    </w:tblPr>
  </w:style>
  <w:style w:type="paragraph" w:styleId="Header">
    <w:name w:val="header"/>
    <w:basedOn w:val="Normal"/>
    <w:pPr>
      <w:tabs>
        <w:tab w:val="center" w:pos="4536"/>
        <w:tab w:val="right" w:pos="9072"/>
      </w:tabs>
      <w:spacing w:after="0"/>
    </w:pPr>
  </w:style>
  <w:style w:type="character" w:styleId="HeaderChar" w:customStyle="1">
    <w:name w:val="Header Char"/>
    <w:basedOn w:val="DefaultParagraphFont"/>
    <w:rPr>
      <w:rFonts w:ascii="Calibri" w:cs="Times New Roman" w:hAnsi="Calibri"/>
      <w:kern w:val="0"/>
      <w:lang w:val="de-DE"/>
    </w:rPr>
  </w:style>
  <w:style w:type="paragraph" w:styleId="Footer">
    <w:name w:val="footer"/>
    <w:basedOn w:val="Normal"/>
    <w:pPr>
      <w:tabs>
        <w:tab w:val="center" w:pos="4536"/>
        <w:tab w:val="right" w:pos="9072"/>
      </w:tabs>
      <w:spacing w:after="0"/>
    </w:pPr>
  </w:style>
  <w:style w:type="character" w:styleId="FooterChar" w:customStyle="1">
    <w:name w:val="Footer Char"/>
    <w:basedOn w:val="DefaultParagraphFont"/>
    <w:rPr>
      <w:rFonts w:ascii="Calibri" w:cs="Times New Roman" w:hAnsi="Calibri"/>
      <w:kern w:val="0"/>
      <w:lang w:val="de-DE"/>
    </w:rPr>
  </w:style>
  <w:style w:type="paragraph" w:styleId="EinfAbs" w:customStyle="1">
    <w:name w:val="[Einf. Abs.]"/>
    <w:basedOn w:val="Normal"/>
    <w:pPr>
      <w:widowControl w:val="0"/>
      <w:autoSpaceDE w:val="0"/>
      <w:spacing w:after="0" w:line="288" w:lineRule="auto"/>
      <w:textAlignment w:val="center"/>
    </w:pPr>
    <w:rPr>
      <w:rFonts w:ascii="MinionPro-Regular" w:cs="MinionPro-Regular" w:hAnsi="MinionPro-Regular"/>
      <w:color w:val="000000"/>
      <w:sz w:val="24"/>
      <w:szCs w:val="24"/>
    </w:rPr>
  </w:style>
  <w:style w:type="character" w:styleId="Hyperlink">
    <w:name w:val="Hyperlink"/>
    <w:basedOn w:val="DefaultParagraphFont"/>
    <w:rPr>
      <w:color w:val="0563c1"/>
      <w:u w:val="single"/>
    </w:rPr>
  </w:style>
  <w:style w:type="paragraph" w:styleId="PlainText">
    <w:name w:val="Plain Text"/>
    <w:basedOn w:val="Normal"/>
    <w:pPr>
      <w:spacing w:after="0" w:line="240" w:lineRule="auto"/>
    </w:pPr>
    <w:rPr>
      <w:szCs w:val="21"/>
    </w:rPr>
  </w:style>
  <w:style w:type="character" w:styleId="PlainTextChar" w:customStyle="1">
    <w:name w:val="Plain Text Char"/>
    <w:basedOn w:val="DefaultParagraphFont"/>
    <w:rPr>
      <w:rFonts w:ascii="Calibri" w:hAnsi="Calibri"/>
      <w:kern w:val="0"/>
      <w:szCs w:val="21"/>
    </w:rPr>
  </w:style>
  <w:style w:type="character" w:styleId="ui-provider" w:customStyle="1">
    <w:name w:val="ui-provider"/>
    <w:basedOn w:val="DefaultParagraphFont"/>
  </w:style>
  <w:style w:type="paragraph" w:styleId="ListParagraph">
    <w:name w:val="List Paragraph"/>
    <w:basedOn w:val="Normal"/>
    <w:pPr>
      <w:ind w:left="720"/>
    </w:pPr>
  </w:style>
  <w:style w:type="character" w:styleId="UnresolvedMention">
    <w:name w:val="Unresolved Mention"/>
    <w:basedOn w:val="DefaultParagraphFont"/>
    <w:rPr>
      <w:color w:val="605e5c"/>
      <w:shd w:color="auto" w:fill="e1dfdd" w:val="clear"/>
    </w:rPr>
  </w:style>
  <w:style w:type="paragraph" w:styleId="Revision">
    <w:name w:val="Revision"/>
    <w:hidden w:val="1"/>
    <w:uiPriority w:val="99"/>
    <w:semiHidden w:val="1"/>
    <w:rsid w:val="003A2BD4"/>
    <w:pPr>
      <w:spacing w:after="0"/>
    </w:pPr>
  </w:style>
  <w:style w:type="character" w:styleId="CommentReference">
    <w:name w:val="annotation reference"/>
    <w:basedOn w:val="DefaultParagraphFont"/>
    <w:uiPriority w:val="99"/>
    <w:semiHidden w:val="1"/>
    <w:unhideWhenUsed w:val="1"/>
    <w:rsid w:val="003A2BD4"/>
    <w:rPr>
      <w:sz w:val="16"/>
      <w:szCs w:val="16"/>
    </w:rPr>
  </w:style>
  <w:style w:type="paragraph" w:styleId="CommentText">
    <w:name w:val="annotation text"/>
    <w:basedOn w:val="Normal"/>
    <w:link w:val="CommentTextChar"/>
    <w:uiPriority w:val="99"/>
    <w:unhideWhenUsed w:val="1"/>
    <w:rsid w:val="003A2BD4"/>
    <w:pPr>
      <w:spacing w:line="240" w:lineRule="auto"/>
    </w:pPr>
    <w:rPr>
      <w:sz w:val="20"/>
      <w:szCs w:val="20"/>
    </w:rPr>
  </w:style>
  <w:style w:type="character" w:styleId="CommentTextChar" w:customStyle="1">
    <w:name w:val="Comment Text Char"/>
    <w:basedOn w:val="DefaultParagraphFont"/>
    <w:link w:val="CommentText"/>
    <w:uiPriority w:val="99"/>
    <w:rsid w:val="003A2BD4"/>
    <w:rPr>
      <w:kern w:val="0"/>
      <w:sz w:val="20"/>
      <w:szCs w:val="20"/>
      <w:lang w:val="sr-Latn-RS"/>
    </w:rPr>
  </w:style>
  <w:style w:type="paragraph" w:styleId="CommentSubject">
    <w:name w:val="annotation subject"/>
    <w:basedOn w:val="CommentText"/>
    <w:next w:val="CommentText"/>
    <w:link w:val="CommentSubjectChar"/>
    <w:uiPriority w:val="99"/>
    <w:semiHidden w:val="1"/>
    <w:unhideWhenUsed w:val="1"/>
    <w:rsid w:val="003A2BD4"/>
    <w:rPr>
      <w:b w:val="1"/>
      <w:bCs w:val="1"/>
    </w:rPr>
  </w:style>
  <w:style w:type="character" w:styleId="CommentSubjectChar" w:customStyle="1">
    <w:name w:val="Comment Subject Char"/>
    <w:basedOn w:val="CommentTextChar"/>
    <w:link w:val="CommentSubject"/>
    <w:uiPriority w:val="99"/>
    <w:semiHidden w:val="1"/>
    <w:rsid w:val="003A2BD4"/>
    <w:rPr>
      <w:b w:val="1"/>
      <w:bCs w:val="1"/>
      <w:kern w:val="0"/>
      <w:sz w:val="20"/>
      <w:szCs w:val="20"/>
      <w:lang w:val="sr-Latn-RS"/>
    </w:rPr>
  </w:style>
  <w:style w:type="character" w:styleId="Strong">
    <w:name w:val="Strong"/>
    <w:basedOn w:val="DefaultParagraphFont"/>
    <w:uiPriority w:val="22"/>
    <w:qFormat w:val="1"/>
    <w:rsid w:val="0074487E"/>
    <w:rPr>
      <w:b w:val="1"/>
      <w:bCs w:val="1"/>
    </w:rPr>
  </w:style>
  <w:style w:type="table" w:styleId="GridTable1Light-Accent2">
    <w:name w:val="Grid Table 1 Light Accent 2"/>
    <w:basedOn w:val="TableNormal"/>
    <w:uiPriority w:val="46"/>
    <w:rsid w:val="00D13C5A"/>
    <w:pPr>
      <w:spacing w:after="0"/>
    </w:pPr>
    <w:tblPr>
      <w:tblStyleRowBandSize w:val="1"/>
      <w:tblStyleColBandSize w:val="1"/>
      <w:tblBorders>
        <w:top w:color="f7caac" w:space="0" w:sz="4" w:themeColor="accent2" w:themeTint="000066" w:val="single"/>
        <w:left w:color="f7caac" w:space="0" w:sz="4" w:themeColor="accent2" w:themeTint="000066" w:val="single"/>
        <w:bottom w:color="f7caac" w:space="0" w:sz="4" w:themeColor="accent2" w:themeTint="000066" w:val="single"/>
        <w:right w:color="f7caac" w:space="0" w:sz="4" w:themeColor="accent2" w:themeTint="000066" w:val="single"/>
        <w:insideH w:color="f7caac" w:space="0" w:sz="4" w:themeColor="accent2" w:themeTint="000066" w:val="single"/>
        <w:insideV w:color="f7caac" w:space="0" w:sz="4" w:themeColor="accent2" w:themeTint="000066" w:val="single"/>
      </w:tblBorders>
    </w:tblPr>
    <w:tblStylePr w:type="firstRow">
      <w:rPr>
        <w:b w:val="1"/>
        <w:bCs w:val="1"/>
      </w:rPr>
      <w:tblPr/>
      <w:tcPr>
        <w:tcBorders>
          <w:bottom w:color="f4b083" w:space="0" w:sz="12" w:themeColor="accent2" w:themeTint="000099" w:val="single"/>
        </w:tcBorders>
      </w:tcPr>
    </w:tblStylePr>
    <w:tblStylePr w:type="lastRow">
      <w:rPr>
        <w:b w:val="1"/>
        <w:bCs w:val="1"/>
      </w:rPr>
      <w:tblPr/>
      <w:tcPr>
        <w:tcBorders>
          <w:top w:color="f4b083" w:space="0" w:sz="2" w:themeColor="accent2" w:themeTint="000099" w:val="double"/>
        </w:tcBorders>
      </w:tcPr>
    </w:tblStylePr>
    <w:tblStylePr w:type="firstCol">
      <w:rPr>
        <w:b w:val="1"/>
        <w:bCs w:val="1"/>
      </w:rPr>
    </w:tblStylePr>
    <w:tblStylePr w:type="lastCol">
      <w:rPr>
        <w:b w:val="1"/>
        <w:bCs w:val="1"/>
      </w:rPr>
    </w:tblStylePr>
  </w:style>
  <w:style w:type="paragraph" w:styleId="NormalWeb">
    <w:name w:val="Normal (Web)"/>
    <w:basedOn w:val="Normal"/>
    <w:uiPriority w:val="99"/>
    <w:semiHidden w:val="1"/>
    <w:unhideWhenUsed w:val="1"/>
    <w:rsid w:val="00722194"/>
    <w:rPr>
      <w:rFonts w:ascii="Times New Roman" w:hAnsi="Times New Roman"/>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iCs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footer" Target="footer1.xml"/><Relationship Id="rId11" Type="http://schemas.openxmlformats.org/officeDocument/2006/relationships/hyperlink" Target="mailto:press@lidl.rs" TargetMode="External"/><Relationship Id="rId10" Type="http://schemas.openxmlformats.org/officeDocument/2006/relationships/hyperlink" Target="mailto:jasmina.stakic@represent.rs" TargetMode="External"/><Relationship Id="rId13" Type="http://schemas.openxmlformats.org/officeDocument/2006/relationships/hyperlink" Target="https://www.lidl.rs/sr/Press-883.htm" TargetMode="External"/><Relationship Id="rId12" Type="http://schemas.openxmlformats.org/officeDocument/2006/relationships/hyperlink" Target="https://www.lidl.r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tijana.djordjevic@represent.rs" TargetMode="External"/><Relationship Id="rId15" Type="http://schemas.openxmlformats.org/officeDocument/2006/relationships/header" Target="header2.xml"/><Relationship Id="rId14" Type="http://schemas.openxmlformats.org/officeDocument/2006/relationships/hyperlink" Target="https://www.instagram.com/lidlsrbija/" TargetMode="External"/><Relationship Id="rId17" Type="http://schemas.openxmlformats.org/officeDocument/2006/relationships/header" Target="header1.xml"/><Relationship Id="rId16" Type="http://schemas.openxmlformats.org/officeDocument/2006/relationships/header" Target="header3.xml"/><Relationship Id="rId5" Type="http://schemas.openxmlformats.org/officeDocument/2006/relationships/styles" Target="styles.xml"/><Relationship Id="rId19" Type="http://schemas.openxmlformats.org/officeDocument/2006/relationships/footer" Target="footer3.xml"/><Relationship Id="rId6" Type="http://schemas.openxmlformats.org/officeDocument/2006/relationships/customXml" Target="../customXML/item1.xml"/><Relationship Id="rId18" Type="http://schemas.openxmlformats.org/officeDocument/2006/relationships/footer" Target="footer2.xml"/><Relationship Id="rId7" Type="http://schemas.openxmlformats.org/officeDocument/2006/relationships/hyperlink" Target="mailto:tamara.ivankovic@represent.rs" TargetMode="External"/><Relationship Id="rId8" Type="http://schemas.openxmlformats.org/officeDocument/2006/relationships/hyperlink" Target="mailto:djordje.odavic@represent.rs"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 Id="rId2"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qPawEc4tT71vlXgnXgBk4PP4oBw==">CgMxLjA4AHIhMTdmbk1id09fbVB4YTJGWEgxQzFRWjRFWU9zdEV6Ymhk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2026-02-24T11:42:00Z</dcterms:created>
  <dc:creator>Filip Kovacevic / RED</dc:creator>
</cp:coreProperties>
</file>